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EB061C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French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EB061C" w:rsidRPr="00B027CE" w:rsidRDefault="00EB061C" w:rsidP="00EB061C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>Year 7:</w:t>
      </w:r>
    </w:p>
    <w:p w:rsidR="00EB061C" w:rsidRPr="00B027CE" w:rsidRDefault="00EB061C" w:rsidP="00EB061C">
      <w:pPr>
        <w:rPr>
          <w:sz w:val="28"/>
          <w:u w:val="single"/>
        </w:rPr>
      </w:pPr>
      <w:r>
        <w:rPr>
          <w:sz w:val="28"/>
          <w:u w:val="single"/>
        </w:rPr>
        <w:t xml:space="preserve">Term 1 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Sequence</w:t>
            </w:r>
          </w:p>
        </w:tc>
        <w:tc>
          <w:tcPr>
            <w:tcW w:w="10755" w:type="dxa"/>
          </w:tcPr>
          <w:p w:rsidR="00EB061C" w:rsidRDefault="00EB061C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8" w:history="1">
              <w:r w:rsidRPr="00F95A64">
                <w:rPr>
                  <w:rStyle w:val="Hyperlink"/>
                </w:rPr>
                <w:t>https://classroom.thenational.academy/lessons/describing-a-thing-or-a-person-</w:t>
              </w:r>
              <w:r w:rsidRPr="00F95A64">
                <w:rPr>
                  <w:rStyle w:val="Hyperlink"/>
                </w:rPr>
                <w:t>p</w:t>
              </w:r>
              <w:r w:rsidRPr="00F95A64">
                <w:rPr>
                  <w:rStyle w:val="Hyperlink"/>
                </w:rPr>
                <w:t>art-14-c8v62t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learn how to use the verb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with adjectives to describe a person or a thing.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9" w:history="1">
              <w:r w:rsidRPr="00F95A64">
                <w:rPr>
                  <w:rStyle w:val="Hyperlink"/>
                </w:rPr>
                <w:t>https://classroom.thenational.academy/lessons/describing-a-thing-or-a-person-part-24-64t30c</w:t>
              </w:r>
            </w:hyperlink>
          </w:p>
          <w:p w:rsidR="00EB061C" w:rsidRPr="009C110E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practise our use of the verb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to describe a person or a thing, using masculine and feminine forms of adjectives.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F95A6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https://classroom.thenational.academy/lessons/describing-a-thing-or-a-person-part-34-71jk4r</w:t>
              </w:r>
            </w:hyperlink>
          </w:p>
          <w:p w:rsidR="00EB061C" w:rsidRDefault="00EB061C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EB061C" w:rsidRPr="009C110E" w:rsidRDefault="00EB061C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practise the use of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to describe a person or a thing, and talk about some rules of French pronunciation.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1" w:history="1">
              <w:r w:rsidRPr="00F95A64">
                <w:rPr>
                  <w:rStyle w:val="Hyperlink"/>
                </w:rPr>
                <w:t>https://classroom.thenational.academy/lessons/describing-a-thing-or-a-person-part-44-6mtkad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practise how to describe a thing or a person using adjectives, and look at how adjectives change for masculine and feminine nouns. We also learn how to ask a question using intonation.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2" w:history="1">
              <w:r w:rsidRPr="00F95A64">
                <w:rPr>
                  <w:rStyle w:val="Hyperlink"/>
                </w:rPr>
                <w:t>https://classroom.thenational.academy/lessons/saying-what-people-have-part-12-68vpcc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practise saying what people have using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3" w:history="1">
              <w:r w:rsidRPr="002C1255">
                <w:rPr>
                  <w:rStyle w:val="Hyperlink"/>
                </w:rPr>
                <w:t>https://classroom.thenational.academy/lessons/saying-what-people-have-part-22-74r30c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learn to say what people have in French. You will also learn what is meant by the 'indefinite article' and 'gender'.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4" w:history="1">
              <w:r w:rsidRPr="00F95A64">
                <w:rPr>
                  <w:rStyle w:val="Hyperlink"/>
                </w:rPr>
                <w:t>https://classroom.thenational.academy/lessons/describing-what-people-have-part-12-61hp2e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Pr="00EB061C" w:rsidRDefault="00EB061C" w:rsidP="00EB061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learn to describe what people have using adjectives. We will also learn the alphabet in French.</w:t>
            </w:r>
          </w:p>
          <w:p w:rsidR="00EB061C" w:rsidRDefault="00EB061C" w:rsidP="00EB061C">
            <w:pPr>
              <w:spacing w:after="0" w:line="240" w:lineRule="auto"/>
              <w:ind w:left="720"/>
            </w:pP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5" w:history="1">
              <w:r w:rsidRPr="00F95A64">
                <w:rPr>
                  <w:rStyle w:val="Hyperlink"/>
                </w:rPr>
                <w:t>https://classroom.thenational.academy/lessons/describing-what-people-have-part-22-74u66d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learn to use adjectives to describe what people have and we learn about post nominal adjectival position. We also practise using intonation to form questions.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6" w:history="1">
              <w:r w:rsidRPr="00F95A64">
                <w:rPr>
                  <w:rStyle w:val="Hyperlink"/>
                </w:rPr>
                <w:t>https://classroom.thenational.academy/lessons/distinguishing-between-having-and-being-part-12-cmuk6r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practise using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to distinguish between having and being, and we use feminine noun forms.</w:t>
            </w:r>
          </w:p>
        </w:tc>
      </w:tr>
      <w:tr w:rsidR="00EB061C" w:rsidTr="002164C2">
        <w:tc>
          <w:tcPr>
            <w:tcW w:w="3225" w:type="dxa"/>
          </w:tcPr>
          <w:p w:rsidR="00EB061C" w:rsidRDefault="00EB061C" w:rsidP="002164C2">
            <w:pPr>
              <w:spacing w:after="0" w:line="240" w:lineRule="auto"/>
            </w:pPr>
            <w:hyperlink r:id="rId17" w:history="1">
              <w:r w:rsidRPr="00F95A64">
                <w:rPr>
                  <w:rStyle w:val="Hyperlink"/>
                </w:rPr>
                <w:t>https://classroom.thenational.academy/lessons/distinguishing-between-having-and-being-part-22-6ngk0d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EB061C" w:rsidRDefault="00EB061C" w:rsidP="00EB061C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practise using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to distinguish between having and being, and we use the subject pronoun 'it'.</w:t>
            </w:r>
          </w:p>
        </w:tc>
      </w:tr>
    </w:tbl>
    <w:p w:rsidR="00EB061C" w:rsidRDefault="00EB061C" w:rsidP="00EB061C">
      <w:pPr>
        <w:rPr>
          <w:sz w:val="28"/>
        </w:rPr>
      </w:pPr>
    </w:p>
    <w:p w:rsidR="00EB061C" w:rsidRDefault="00EB061C" w:rsidP="00EB061C">
      <w:pPr>
        <w:rPr>
          <w:sz w:val="28"/>
        </w:rPr>
      </w:pPr>
    </w:p>
    <w:p w:rsidR="00EB061C" w:rsidRDefault="00EB061C" w:rsidP="00EB061C">
      <w:pPr>
        <w:rPr>
          <w:sz w:val="28"/>
        </w:rPr>
      </w:pPr>
    </w:p>
    <w:p w:rsidR="00EB061C" w:rsidRDefault="00EB061C" w:rsidP="00EB061C">
      <w:pPr>
        <w:rPr>
          <w:sz w:val="28"/>
        </w:rPr>
      </w:pPr>
    </w:p>
    <w:p w:rsidR="00EB061C" w:rsidRDefault="00EB061C" w:rsidP="00EB061C">
      <w:pPr>
        <w:rPr>
          <w:sz w:val="28"/>
          <w:u w:val="single"/>
        </w:rPr>
      </w:pPr>
    </w:p>
    <w:p w:rsidR="00EB061C" w:rsidRDefault="00EB061C" w:rsidP="00EB061C">
      <w:pPr>
        <w:rPr>
          <w:sz w:val="28"/>
          <w:u w:val="single"/>
        </w:rPr>
      </w:pPr>
    </w:p>
    <w:p w:rsidR="00EB061C" w:rsidRDefault="00EB061C" w:rsidP="00EB061C">
      <w:pPr>
        <w:rPr>
          <w:sz w:val="28"/>
          <w:u w:val="single"/>
        </w:rPr>
      </w:pPr>
    </w:p>
    <w:p w:rsidR="00EB061C" w:rsidRDefault="00EB061C" w:rsidP="00EB061C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Term 2 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0995"/>
      </w:tblGrid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Sequence</w:t>
            </w:r>
          </w:p>
        </w:tc>
        <w:tc>
          <w:tcPr>
            <w:tcW w:w="10995" w:type="dxa"/>
          </w:tcPr>
          <w:p w:rsidR="00EB061C" w:rsidRDefault="00EB061C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18" w:history="1">
              <w:r w:rsidRPr="00F95A64">
                <w:rPr>
                  <w:rStyle w:val="Hyperlink"/>
                </w:rPr>
                <w:t>https://classroom.thenational.academy/lessons/extended-reading-sept-couleurs-magiques-part-12-65gpar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be analysing the text 'Sept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Couleurs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Magiques</w:t>
            </w:r>
            <w:proofErr w:type="spellEnd"/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19" w:history="1">
              <w:r w:rsidRPr="00F95A64">
                <w:rPr>
                  <w:rStyle w:val="Hyperlink"/>
                </w:rPr>
                <w:t>https://classroom.thenational.academy/lessons/extended-reading-sept-couleurs-magiques-part-22-65h68e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continue to analyse the text 'Sept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Couleurs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Magiques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'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0" w:history="1">
              <w:r w:rsidRPr="00F95A64">
                <w:rPr>
                  <w:rStyle w:val="Hyperlink"/>
                </w:rPr>
                <w:t>https://classroom.thenational.academy/lessons/other-uses-of-faire-part-12-6ru3ec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use the verb 'faire' with equivalents in English other than 'do/make'.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1" w:history="1">
              <w:r w:rsidRPr="00F95A64">
                <w:rPr>
                  <w:rStyle w:val="Hyperlink"/>
                </w:rPr>
                <w:t>https://classroom.thenational.academy/lessons/other-uses-of-faire-part-22-64t34d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use the verb 'faire' with equivalents in English other than 'do/make'.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2" w:history="1">
              <w:r w:rsidRPr="00F95A64">
                <w:rPr>
                  <w:rStyle w:val="Hyperlink"/>
                </w:rPr>
                <w:t>https://classroom.thenational.academy/lessons/saying-what-people-do-part-14-68r36r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look at '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' verbs in the present simple tense used with the continuous meaning.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3" w:history="1">
              <w:r w:rsidRPr="00F95A64">
                <w:rPr>
                  <w:rStyle w:val="Hyperlink"/>
                </w:rPr>
                <w:t>https://classroom.thenational.academy/lessons/saying-what-people-do-part-24-65j3jd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look at how to say what people do, using ER verbs (je,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tu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</w:t>
            </w:r>
            <w:proofErr w:type="spellEnd"/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elle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). We will also look at how to use two-verb structures (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aimer+infinitive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).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EB061C">
            <w:pPr>
              <w:spacing w:after="0" w:line="240" w:lineRule="auto"/>
            </w:pPr>
            <w:hyperlink r:id="rId24" w:history="1">
              <w:r w:rsidRPr="00F95A64">
                <w:rPr>
                  <w:rStyle w:val="Hyperlink"/>
                </w:rPr>
                <w:t>https://classroom.thenational.academy/lessons/saying-what-people-do-part-34-c8uk8e</w:t>
              </w:r>
            </w:hyperlink>
            <w:bookmarkStart w:id="0" w:name="_GoBack"/>
            <w:bookmarkEnd w:id="0"/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practice how to say what people do, using ER verbs (je,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tu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</w:t>
            </w:r>
            <w:proofErr w:type="spellEnd"/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elle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), we will also look at how to use the preposition à with certain verbs: at vs to.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5" w:history="1">
              <w:r w:rsidRPr="00F95A64">
                <w:rPr>
                  <w:rStyle w:val="Hyperlink"/>
                </w:rPr>
                <w:t>https://classroom.thenational.academy/lessons/saying-what-people-do-part-44-c9jkje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 we will talk about what people do using the simple present tense of regular ER verbs, with je,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tu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</w:t>
            </w:r>
            <w:proofErr w:type="spellEnd"/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elle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6" w:history="1">
              <w:r w:rsidRPr="00F95A64">
                <w:rPr>
                  <w:rStyle w:val="Hyperlink"/>
                </w:rPr>
                <w:t>https://classroom.thenational.academy/lessons/saying-what-you-do-with-other-people-part-12-ccvpad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learn how to say what we do with other people using the present simple tense and expressing likes with infinitives - conveying the present continuous tense.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7" w:history="1">
              <w:r w:rsidRPr="00F95A64">
                <w:rPr>
                  <w:rStyle w:val="Hyperlink"/>
                </w:rPr>
                <w:t>https://classroom.thenational.academy/lessons/saying-what-you-do-with-other-people-part-22-70w32r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learn how to say what we do with other people using the present simple tense and expressing likes with infinitives - conveying the present continuous tense, and asking questions using intonation.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8" w:history="1">
              <w:r w:rsidRPr="00F95A64">
                <w:rPr>
                  <w:rStyle w:val="Hyperlink"/>
                </w:rPr>
                <w:t>https://classroom.thenational.academy/lessons/saying-what-other-people-do-part-12-75j66d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look at '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' verbs to say what one or more than one other person does.</w:t>
            </w:r>
          </w:p>
        </w:tc>
      </w:tr>
      <w:tr w:rsidR="00EB061C" w:rsidTr="002164C2">
        <w:tc>
          <w:tcPr>
            <w:tcW w:w="3045" w:type="dxa"/>
          </w:tcPr>
          <w:p w:rsidR="00EB061C" w:rsidRDefault="00EB061C" w:rsidP="002164C2">
            <w:pPr>
              <w:spacing w:after="0" w:line="240" w:lineRule="auto"/>
            </w:pPr>
            <w:hyperlink r:id="rId29" w:history="1">
              <w:r w:rsidRPr="00F95A64">
                <w:rPr>
                  <w:rStyle w:val="Hyperlink"/>
                </w:rPr>
                <w:t>https://classroom.thenational.academy/lessons/saying-what-other-people-do-part-22-c5jpcd</w:t>
              </w:r>
            </w:hyperlink>
          </w:p>
          <w:p w:rsidR="00EB061C" w:rsidRDefault="00EB061C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EB061C" w:rsidRDefault="00EB061C" w:rsidP="00EB061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 we will be saying what other people do using ER verbs with the third person singular and plural.</w:t>
            </w:r>
          </w:p>
        </w:tc>
      </w:tr>
    </w:tbl>
    <w:p w:rsidR="00EB061C" w:rsidRDefault="00EB061C" w:rsidP="00EB061C">
      <w:pPr>
        <w:rPr>
          <w:sz w:val="28"/>
          <w:u w:val="single"/>
        </w:rPr>
      </w:pPr>
    </w:p>
    <w:p w:rsidR="00EB061C" w:rsidRPr="00B027CE" w:rsidRDefault="00EB061C" w:rsidP="001B14BA">
      <w:pPr>
        <w:rPr>
          <w:b/>
          <w:sz w:val="32"/>
          <w:u w:val="single"/>
        </w:rPr>
      </w:pPr>
    </w:p>
    <w:sectPr w:rsidR="00EB061C" w:rsidRPr="00B027CE" w:rsidSect="00B027CE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061C">
      <w:pPr>
        <w:spacing w:after="0" w:line="240" w:lineRule="auto"/>
      </w:pPr>
      <w:r>
        <w:separator/>
      </w:r>
    </w:p>
  </w:endnote>
  <w:endnote w:type="continuationSeparator" w:id="0">
    <w:p w:rsidR="00000000" w:rsidRDefault="00E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061C">
      <w:pPr>
        <w:spacing w:after="0" w:line="240" w:lineRule="auto"/>
      </w:pPr>
      <w:r>
        <w:separator/>
      </w:r>
    </w:p>
  </w:footnote>
  <w:footnote w:type="continuationSeparator" w:id="0">
    <w:p w:rsidR="00000000" w:rsidRDefault="00EB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EB061C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French</w:t>
    </w:r>
    <w:r w:rsidR="001B14BA">
      <w:rPr>
        <w:rFonts w:ascii="Arial" w:hAnsi="Arial" w:cs="Arial"/>
        <w:b/>
        <w:color w:val="222A35" w:themeColor="text2" w:themeShade="80"/>
        <w:sz w:val="28"/>
      </w:rPr>
      <w:t xml:space="preserve"> 2020-2021</w:t>
    </w:r>
  </w:p>
  <w:p w:rsidR="0068786F" w:rsidRDefault="00EB061C">
    <w:pPr>
      <w:pStyle w:val="Header"/>
    </w:pPr>
  </w:p>
  <w:p w:rsidR="0068786F" w:rsidRDefault="00EB0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1B14BA"/>
    <w:rsid w:val="00EB061C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F565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scribing-a-thing-or-a-person-part-14-c8v62t" TargetMode="External"/><Relationship Id="rId13" Type="http://schemas.openxmlformats.org/officeDocument/2006/relationships/hyperlink" Target="https://classroom.thenational.academy/lessons/saying-what-people-have-part-22-74r30c" TargetMode="External"/><Relationship Id="rId18" Type="http://schemas.openxmlformats.org/officeDocument/2006/relationships/hyperlink" Target="https://classroom.thenational.academy/lessons/extended-reading-sept-couleurs-magiques-part-12-65gpar" TargetMode="External"/><Relationship Id="rId26" Type="http://schemas.openxmlformats.org/officeDocument/2006/relationships/hyperlink" Target="https://classroom.thenational.academy/lessons/saying-what-you-do-with-other-people-part-12-ccvp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other-uses-of-faire-part-22-64t34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saying-what-people-have-part-12-68vpcc" TargetMode="External"/><Relationship Id="rId17" Type="http://schemas.openxmlformats.org/officeDocument/2006/relationships/hyperlink" Target="https://classroom.thenational.academy/lessons/distinguishing-between-having-and-being-part-22-6ngk0d" TargetMode="External"/><Relationship Id="rId25" Type="http://schemas.openxmlformats.org/officeDocument/2006/relationships/hyperlink" Target="https://classroom.thenational.academy/lessons/saying-what-people-do-part-44-c9jk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distinguishing-between-having-and-being-part-12-cmuk6r" TargetMode="External"/><Relationship Id="rId20" Type="http://schemas.openxmlformats.org/officeDocument/2006/relationships/hyperlink" Target="https://classroom.thenational.academy/lessons/other-uses-of-faire-part-12-6ru3ec" TargetMode="External"/><Relationship Id="rId29" Type="http://schemas.openxmlformats.org/officeDocument/2006/relationships/hyperlink" Target="https://classroom.thenational.academy/lessons/saying-what-other-people-do-part-22-c5jp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describing-a-thing-or-a-person-part-44-6mtkad" TargetMode="External"/><Relationship Id="rId24" Type="http://schemas.openxmlformats.org/officeDocument/2006/relationships/hyperlink" Target="https://classroom.thenational.academy/lessons/saying-what-people-do-part-34-c8uk8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describing-what-people-have-part-22-74u66d" TargetMode="External"/><Relationship Id="rId23" Type="http://schemas.openxmlformats.org/officeDocument/2006/relationships/hyperlink" Target="https://classroom.thenational.academy/lessons/saying-what-people-do-part-24-65j3jd" TargetMode="External"/><Relationship Id="rId28" Type="http://schemas.openxmlformats.org/officeDocument/2006/relationships/hyperlink" Target="https://classroom.thenational.academy/lessons/saying-what-other-people-do-part-12-75j66d" TargetMode="External"/><Relationship Id="rId10" Type="http://schemas.openxmlformats.org/officeDocument/2006/relationships/hyperlink" Target="https://classroom.thenational.academy/lessons/describing-a-thing-or-a-person-part-34-71jk4r" TargetMode="External"/><Relationship Id="rId19" Type="http://schemas.openxmlformats.org/officeDocument/2006/relationships/hyperlink" Target="https://classroom.thenational.academy/lessons/extended-reading-sept-couleurs-magiques-part-22-65h68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describing-a-thing-or-a-person-part-24-64t30c" TargetMode="External"/><Relationship Id="rId14" Type="http://schemas.openxmlformats.org/officeDocument/2006/relationships/hyperlink" Target="https://classroom.thenational.academy/lessons/describing-what-people-have-part-12-61hp2e" TargetMode="External"/><Relationship Id="rId22" Type="http://schemas.openxmlformats.org/officeDocument/2006/relationships/hyperlink" Target="https://classroom.thenational.academy/lessons/saying-what-people-do-part-14-68r36r" TargetMode="External"/><Relationship Id="rId27" Type="http://schemas.openxmlformats.org/officeDocument/2006/relationships/hyperlink" Target="https://classroom.thenational.academy/lessons/saying-what-you-do-with-other-people-part-22-70w32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B8DE-0710-40CF-9265-9C5CC6F9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2</cp:revision>
  <dcterms:created xsi:type="dcterms:W3CDTF">2020-09-08T06:32:00Z</dcterms:created>
  <dcterms:modified xsi:type="dcterms:W3CDTF">2020-09-21T11:34:00Z</dcterms:modified>
</cp:coreProperties>
</file>